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14"/>
        <w:gridCol w:w="5154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              党员书记：              年     月  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default"/>
                <w:kern w:val="0"/>
                <w:sz w:val="28"/>
                <w:szCs w:val="32"/>
                <w:lang w:val="en-US"/>
              </w:rPr>
              <w:t>党史学习不足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认真学习党史教育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积极参加党课教育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default"/>
                <w:kern w:val="0"/>
                <w:sz w:val="28"/>
                <w:szCs w:val="32"/>
                <w:lang w:val="en-US"/>
              </w:rPr>
              <w:t>基础知识不牢固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认真完成课程作业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  <w:r>
              <w:rPr>
                <w:rFonts w:ascii="Times New Roman" w:cs="Times New Roman" w:hAnsi="Times New Roman" w:hint="default"/>
                <w:sz w:val="28"/>
                <w:szCs w:val="32"/>
                <w:lang w:val="en-US"/>
              </w:rPr>
              <w:t>不骄傲，不浮躁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99</Words>
  <Characters>110</Characters>
  <Application>WPS Office</Application>
  <Paragraphs>23</Paragraphs>
  <CharactersWithSpaces>151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Redmi Note 8 Pro</lastModifiedBy>
  <dcterms:modified xsi:type="dcterms:W3CDTF">2021-10-20T00:06:01Z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