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8880" w:type="dxa"/>
        <w:tblInd w:w="-8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4"/>
        <w:gridCol w:w="5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食品与生物工程学院学生一支部</w:t>
            </w:r>
            <w:r>
              <w:rPr>
                <w:lang w:val="en-US"/>
              </w:rPr>
              <w:t xml:space="preserve">  党员</w:t>
            </w:r>
            <w:r>
              <w:rPr>
                <w:rFonts w:hint="eastAsia"/>
                <w:lang w:val="en-US" w:eastAsia="zh-CN"/>
              </w:rPr>
              <w:t xml:space="preserve">：杨永强 </w:t>
            </w:r>
            <w:r>
              <w:rPr>
                <w:lang w:val="en-US"/>
              </w:rPr>
              <w:t>书记</w:t>
            </w:r>
            <w:r>
              <w:rPr>
                <w:rFonts w:hint="eastAsia"/>
                <w:lang w:val="en-US" w:eastAsia="zh-CN"/>
              </w:rPr>
              <w:t>：何珊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党史理论学习不充分</w:t>
            </w: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在日常学习生活中，学习党史，党章，多多阅读时政新闻，了解国家大势。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政治敏锐性不够</w:t>
            </w: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学习习近平新时代特色社会主义思想，学习理解七一精神。</w:t>
            </w:r>
          </w:p>
        </w:tc>
      </w:tr>
      <w:tr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在日常生活中没有起到党员的带头作用</w:t>
            </w: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多参加学校组织的活动，在班级内也要起到带头作用。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2167EE"/>
    <w:rsid w:val="2D585C04"/>
    <w:rsid w:val="39FF0897"/>
    <w:rsid w:val="54190A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184</Words>
  <Characters>195</Characters>
  <Paragraphs>17</Paragraphs>
  <TotalTime>0</TotalTime>
  <ScaleCrop>false</ScaleCrop>
  <LinksUpToDate>false</LinksUpToDate>
  <CharactersWithSpaces>236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2021-10-21T12:43:16Z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A87556D28D814FB4B0F105E50A255372</vt:lpwstr>
  </property>
  <property fmtid="{D5CDD505-2E9C-101B-9397-08002B2CF9AE}" pid="3" name="KSOProductBuildVer">
    <vt:lpwstr>2052-11.1.0.10938</vt:lpwstr>
  </property>
</Properties>
</file>