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atLeast"/>
      </w:pPr>
      <w:r>
        <w:rPr>
          <w:rFonts w:hint="default" w:ascii="Times New Roman" w:hAnsi="Times New Roman" w:eastAsia="黑体" w:cs="Times New Roman"/>
          <w:sz w:val="32"/>
          <w:szCs w:val="32"/>
        </w:rPr>
        <w:t>附件2</w:t>
      </w:r>
    </w:p>
    <w:p>
      <w:pPr>
        <w:spacing w:line="578" w:lineRule="atLeast"/>
        <w:jc w:val="center"/>
      </w:pPr>
      <w:r>
        <w:rPr>
          <w:rFonts w:hint="default" w:ascii="Times New Roman" w:hAnsi="Times New Roman" w:eastAsia="方正小标宋简体" w:cs="Times New Roman"/>
          <w:sz w:val="36"/>
          <w:szCs w:val="32"/>
        </w:rPr>
        <w:t>党员党史学习教育专题组织生活会整改承诺</w:t>
      </w:r>
    </w:p>
    <w:tbl>
      <w:tblPr>
        <w:tblStyle w:val="2"/>
        <w:tblW w:w="9150" w:type="dxa"/>
        <w:tblInd w:w="-134" w:type="dxa"/>
        <w:tblLayout w:type="autofit"/>
        <w:tblCellMar>
          <w:top w:w="0" w:type="dxa"/>
          <w:left w:w="108" w:type="dxa"/>
          <w:bottom w:w="0" w:type="dxa"/>
          <w:right w:w="108" w:type="dxa"/>
        </w:tblCellMar>
      </w:tblPr>
      <w:tblGrid>
        <w:gridCol w:w="3411"/>
        <w:gridCol w:w="5739"/>
      </w:tblGrid>
      <w:tr>
        <w:tblPrEx>
          <w:tblCellMar>
            <w:top w:w="0" w:type="dxa"/>
            <w:left w:w="108" w:type="dxa"/>
            <w:bottom w:w="0" w:type="dxa"/>
            <w:right w:w="108" w:type="dxa"/>
          </w:tblCellMar>
        </w:tblPrEx>
        <w:tc>
          <w:tcPr>
            <w:tcW w:w="9150" w:type="dxa"/>
            <w:gridSpan w:val="2"/>
            <w:tcBorders>
              <w:top w:val="single" w:color="auto" w:sz="4" w:space="0"/>
              <w:left w:val="single" w:color="auto" w:sz="4" w:space="0"/>
              <w:bottom w:val="single" w:color="auto" w:sz="4" w:space="0"/>
              <w:right w:val="single" w:color="auto" w:sz="4" w:space="0"/>
            </w:tcBorders>
            <w:vAlign w:val="center"/>
          </w:tcPr>
          <w:p>
            <w:pPr>
              <w:spacing w:line="578" w:lineRule="atLeast"/>
            </w:pPr>
            <w:r>
              <w:rPr>
                <w:lang w:val="en-US"/>
              </w:rPr>
              <w:t>党支部名称：食品与生物工程学院学生第一支部 党员</w:t>
            </w:r>
            <w:r>
              <w:rPr>
                <w:rFonts w:hint="eastAsia"/>
                <w:lang w:val="en-US" w:eastAsia="zh-CN"/>
              </w:rPr>
              <w:t xml:space="preserve">：王兆荣 </w:t>
            </w:r>
            <w:r>
              <w:rPr>
                <w:lang w:val="en-US"/>
              </w:rPr>
              <w:t>书记：何珊 2021年</w:t>
            </w:r>
            <w:r>
              <w:rPr>
                <w:rFonts w:hint="eastAsia"/>
                <w:lang w:val="en-US" w:eastAsia="zh-CN"/>
              </w:rPr>
              <w:t>7</w:t>
            </w:r>
            <w:r>
              <w:rPr>
                <w:lang w:val="en-US"/>
              </w:rPr>
              <w:t xml:space="preserve"> 月 </w:t>
            </w:r>
            <w:r>
              <w:rPr>
                <w:rFonts w:hint="eastAsia"/>
                <w:lang w:val="en-US" w:eastAsia="zh-CN"/>
              </w:rPr>
              <w:t>20</w:t>
            </w:r>
            <w:r>
              <w:rPr>
                <w:lang w:val="en-US"/>
              </w:rPr>
              <w:t xml:space="preserve"> 日</w:t>
            </w:r>
            <w:bookmarkStart w:id="0" w:name="_GoBack"/>
            <w:bookmarkEnd w:id="0"/>
          </w:p>
        </w:tc>
      </w:tr>
      <w:tr>
        <w:tblPrEx>
          <w:tblCellMar>
            <w:top w:w="0" w:type="dxa"/>
            <w:left w:w="108" w:type="dxa"/>
            <w:bottom w:w="0" w:type="dxa"/>
            <w:right w:w="108" w:type="dxa"/>
          </w:tblCellMar>
        </w:tblPrEx>
        <w:tc>
          <w:tcPr>
            <w:tcW w:w="3411" w:type="dxa"/>
            <w:tcBorders>
              <w:top w:val="single" w:color="auto" w:sz="4" w:space="0"/>
              <w:left w:val="single" w:color="auto" w:sz="4" w:space="0"/>
              <w:bottom w:val="single" w:color="auto" w:sz="4" w:space="0"/>
              <w:right w:val="single" w:color="auto" w:sz="4" w:space="0"/>
            </w:tcBorders>
            <w:vAlign w:val="center"/>
          </w:tcPr>
          <w:p>
            <w:pPr>
              <w:spacing w:line="578" w:lineRule="atLeast"/>
              <w:jc w:val="center"/>
            </w:pPr>
            <w:r>
              <w:rPr>
                <w:rFonts w:hint="default" w:ascii="Times New Roman" w:hAnsi="Times New Roman" w:eastAsia="黑体" w:cs="Times New Roman"/>
                <w:sz w:val="28"/>
                <w:szCs w:val="32"/>
              </w:rPr>
              <w:t>差距不足</w:t>
            </w:r>
          </w:p>
        </w:tc>
        <w:tc>
          <w:tcPr>
            <w:tcW w:w="5739" w:type="dxa"/>
            <w:tcBorders>
              <w:top w:val="single" w:color="auto" w:sz="4" w:space="0"/>
              <w:left w:val="single" w:color="auto" w:sz="4" w:space="0"/>
              <w:bottom w:val="single" w:color="auto" w:sz="4" w:space="0"/>
              <w:right w:val="single" w:color="auto" w:sz="4" w:space="0"/>
            </w:tcBorders>
            <w:vAlign w:val="center"/>
          </w:tcPr>
          <w:p>
            <w:pPr>
              <w:spacing w:line="578" w:lineRule="atLeast"/>
              <w:jc w:val="center"/>
            </w:pPr>
            <w:r>
              <w:rPr>
                <w:rFonts w:hint="default" w:ascii="Times New Roman" w:hAnsi="Times New Roman" w:eastAsia="黑体" w:cs="Times New Roman"/>
                <w:sz w:val="28"/>
                <w:szCs w:val="32"/>
              </w:rPr>
              <w:t>整改承诺</w:t>
            </w:r>
          </w:p>
        </w:tc>
      </w:tr>
      <w:tr>
        <w:tblPrEx>
          <w:tblCellMar>
            <w:top w:w="0" w:type="dxa"/>
            <w:left w:w="108" w:type="dxa"/>
            <w:bottom w:w="0" w:type="dxa"/>
            <w:right w:w="108" w:type="dxa"/>
          </w:tblCellMar>
        </w:tblPrEx>
        <w:tc>
          <w:tcPr>
            <w:tcW w:w="3411"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ascii="宋体" w:eastAsia="宋体"/>
                <w:sz w:val="28"/>
                <w:szCs w:val="28"/>
              </w:rPr>
            </w:pPr>
            <w:r>
              <w:rPr>
                <w:rFonts w:hint="default" w:ascii="宋体" w:hAnsi="宋体" w:eastAsia="宋体" w:cs="Times New Roman"/>
                <w:kern w:val="0"/>
                <w:sz w:val="28"/>
                <w:szCs w:val="28"/>
              </w:rPr>
              <w:t xml:space="preserve">1. </w:t>
            </w:r>
            <w:r>
              <w:rPr>
                <w:rFonts w:hint="default" w:ascii="宋体" w:hAnsi="宋体" w:eastAsia="宋体" w:cs="Times New Roman"/>
                <w:kern w:val="0"/>
                <w:sz w:val="28"/>
                <w:szCs w:val="28"/>
                <w:lang w:val="en-US"/>
              </w:rPr>
              <w:t>学习理论知识的意识不够强</w:t>
            </w:r>
            <w:r>
              <w:rPr>
                <w:rFonts w:hint="default" w:ascii="Times New Roman" w:hAnsi="Times New Roman" w:cs="Times New Roman"/>
                <w:kern w:val="0"/>
                <w:sz w:val="28"/>
                <w:szCs w:val="28"/>
                <w:lang w:val="en-US"/>
              </w:rPr>
              <w:t>，</w:t>
            </w:r>
            <w:r>
              <w:rPr>
                <w:rFonts w:hint="default" w:ascii="宋体" w:hAnsi="Times New Roman" w:eastAsia="宋体" w:cs="Times New Roman"/>
                <w:kern w:val="0"/>
                <w:sz w:val="28"/>
                <w:szCs w:val="28"/>
                <w:lang w:val="en-US"/>
              </w:rPr>
              <w:t>理解还比较肤浅。</w:t>
            </w:r>
          </w:p>
        </w:tc>
        <w:tc>
          <w:tcPr>
            <w:tcW w:w="5739"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ascii="宋体" w:eastAsia="宋体"/>
                <w:sz w:val="28"/>
                <w:szCs w:val="28"/>
              </w:rPr>
            </w:pPr>
            <w:r>
              <w:rPr>
                <w:rFonts w:hint="default" w:ascii="宋体" w:hAnsi="Times New Roman" w:eastAsia="宋体" w:cs="Times New Roman"/>
                <w:sz w:val="28"/>
                <w:szCs w:val="28"/>
              </w:rPr>
              <w:t>1.</w:t>
            </w:r>
            <w:r>
              <w:rPr>
                <w:rFonts w:hint="default" w:ascii="宋体" w:hAnsi="Times New Roman" w:eastAsia="宋体" w:cs="Times New Roman"/>
                <w:sz w:val="28"/>
                <w:szCs w:val="28"/>
                <w:lang w:val="en-US"/>
              </w:rPr>
              <w:t>强化学习</w:t>
            </w:r>
            <w:r>
              <w:rPr>
                <w:rFonts w:hint="default" w:ascii="Times New Roman" w:hAnsi="Times New Roman" w:eastAsia="仿宋_GB2312" w:cs="Times New Roman"/>
                <w:sz w:val="28"/>
                <w:szCs w:val="28"/>
                <w:lang w:val="en-US"/>
              </w:rPr>
              <w:t>，</w:t>
            </w:r>
            <w:r>
              <w:rPr>
                <w:rFonts w:hint="default" w:ascii="宋体" w:hAnsi="宋体" w:eastAsia="宋体" w:cs="Times New Roman"/>
                <w:sz w:val="28"/>
                <w:szCs w:val="28"/>
                <w:lang w:val="en-US"/>
              </w:rPr>
              <w:t>在政治上做一个明白人。自觉把学习习近平新时代中国特色社会主义思想作为思想建设的必修课</w:t>
            </w:r>
            <w:r>
              <w:rPr>
                <w:rFonts w:hint="default" w:ascii="Times New Roman" w:hAnsi="Times New Roman" w:eastAsia="仿宋_GB2312" w:cs="Times New Roman"/>
                <w:sz w:val="28"/>
                <w:szCs w:val="28"/>
                <w:lang w:val="en-US"/>
              </w:rPr>
              <w:t>，</w:t>
            </w:r>
            <w:r>
              <w:rPr>
                <w:rFonts w:hint="default" w:ascii="宋体" w:hAnsi="宋体" w:eastAsia="宋体" w:cs="Times New Roman"/>
                <w:sz w:val="28"/>
                <w:szCs w:val="28"/>
                <w:lang w:val="en-US"/>
              </w:rPr>
              <w:t>努力在学深弄懂、学用结合上下功夫。</w:t>
            </w:r>
          </w:p>
        </w:tc>
      </w:tr>
      <w:tr>
        <w:tblPrEx>
          <w:tblCellMar>
            <w:top w:w="0" w:type="dxa"/>
            <w:left w:w="108" w:type="dxa"/>
            <w:bottom w:w="0" w:type="dxa"/>
            <w:right w:w="108" w:type="dxa"/>
          </w:tblCellMar>
        </w:tblPrEx>
        <w:tc>
          <w:tcPr>
            <w:tcW w:w="3411"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ascii="宋体" w:eastAsia="宋体"/>
                <w:sz w:val="28"/>
                <w:szCs w:val="28"/>
              </w:rPr>
            </w:pPr>
            <w:r>
              <w:rPr>
                <w:rFonts w:hint="default" w:ascii="宋体" w:hAnsi="Times New Roman" w:eastAsia="宋体" w:cs="Times New Roman"/>
                <w:kern w:val="0"/>
                <w:sz w:val="28"/>
                <w:szCs w:val="28"/>
              </w:rPr>
              <w:t xml:space="preserve">2. </w:t>
            </w:r>
            <w:r>
              <w:rPr>
                <w:rFonts w:hint="default" w:ascii="宋体" w:hAnsi="Times New Roman" w:eastAsia="宋体" w:cs="Times New Roman"/>
                <w:kern w:val="0"/>
                <w:sz w:val="28"/>
                <w:szCs w:val="28"/>
                <w:lang w:val="en-US"/>
              </w:rPr>
              <w:t>工作作风不够扎实</w:t>
            </w:r>
            <w:r>
              <w:rPr>
                <w:rFonts w:hint="default" w:ascii="Times New Roman" w:hAnsi="Times New Roman" w:eastAsia="仿宋_GB2312" w:cs="Times New Roman"/>
                <w:kern w:val="0"/>
                <w:sz w:val="28"/>
                <w:szCs w:val="28"/>
                <w:lang w:val="en-US"/>
              </w:rPr>
              <w:t>，</w:t>
            </w:r>
            <w:r>
              <w:rPr>
                <w:rFonts w:hint="default" w:ascii="宋体" w:hAnsi="宋体" w:eastAsia="宋体" w:cs="Times New Roman"/>
                <w:kern w:val="0"/>
                <w:sz w:val="28"/>
                <w:szCs w:val="28"/>
                <w:lang w:val="en-US"/>
              </w:rPr>
              <w:t>求真务实的精神不够</w:t>
            </w:r>
            <w:r>
              <w:rPr>
                <w:rFonts w:hint="default" w:ascii="Times New Roman" w:hAnsi="Times New Roman" w:eastAsia="仿宋_GB2312" w:cs="Times New Roman"/>
                <w:kern w:val="0"/>
                <w:sz w:val="28"/>
                <w:szCs w:val="28"/>
                <w:lang w:val="en-US"/>
              </w:rPr>
              <w:t>，</w:t>
            </w:r>
            <w:r>
              <w:rPr>
                <w:rFonts w:hint="default" w:ascii="宋体" w:hAnsi="Times New Roman" w:eastAsia="宋体" w:cs="Times New Roman"/>
                <w:kern w:val="0"/>
                <w:sz w:val="28"/>
                <w:szCs w:val="28"/>
                <w:lang w:val="en-US"/>
              </w:rPr>
              <w:t>对自己的工作也总是想尽快完成</w:t>
            </w:r>
            <w:r>
              <w:rPr>
                <w:rFonts w:hint="default" w:ascii="Times New Roman" w:hAnsi="Times New Roman" w:cs="Times New Roman"/>
                <w:kern w:val="0"/>
                <w:sz w:val="28"/>
                <w:szCs w:val="28"/>
                <w:lang w:val="en-US"/>
              </w:rPr>
              <w:t>，</w:t>
            </w:r>
            <w:r>
              <w:rPr>
                <w:rFonts w:hint="default" w:ascii="宋体" w:hAnsi="宋体" w:eastAsia="宋体" w:cs="Times New Roman"/>
                <w:kern w:val="0"/>
                <w:sz w:val="28"/>
                <w:szCs w:val="28"/>
                <w:lang w:val="en-US"/>
              </w:rPr>
              <w:t>而不是在质量上要求做到最好</w:t>
            </w:r>
            <w:r>
              <w:rPr>
                <w:rFonts w:hint="default" w:ascii="Times New Roman" w:hAnsi="Times New Roman" w:cs="Times New Roman"/>
                <w:kern w:val="0"/>
                <w:sz w:val="28"/>
                <w:szCs w:val="28"/>
                <w:lang w:val="en-US"/>
              </w:rPr>
              <w:t>，</w:t>
            </w:r>
            <w:r>
              <w:rPr>
                <w:rFonts w:hint="default" w:ascii="宋体" w:hAnsi="宋体" w:eastAsia="宋体" w:cs="Times New Roman"/>
                <w:kern w:val="0"/>
                <w:sz w:val="28"/>
                <w:szCs w:val="28"/>
                <w:lang w:val="en-US"/>
              </w:rPr>
              <w:t>特别是工作量大时</w:t>
            </w:r>
            <w:r>
              <w:rPr>
                <w:rFonts w:hint="default" w:ascii="Times New Roman" w:hAnsi="Times New Roman" w:cs="Times New Roman"/>
                <w:kern w:val="0"/>
                <w:sz w:val="28"/>
                <w:szCs w:val="28"/>
                <w:lang w:val="en-US"/>
              </w:rPr>
              <w:t>，</w:t>
            </w:r>
            <w:r>
              <w:rPr>
                <w:rFonts w:hint="default" w:ascii="宋体" w:hAnsi="Times New Roman" w:eastAsia="宋体" w:cs="Times New Roman"/>
                <w:kern w:val="0"/>
                <w:sz w:val="28"/>
                <w:szCs w:val="28"/>
                <w:lang w:val="en-US"/>
              </w:rPr>
              <w:t>有时会存在应付了事的想法</w:t>
            </w:r>
            <w:r>
              <w:rPr>
                <w:rFonts w:hint="default" w:ascii="Times New Roman" w:hAnsi="Times New Roman" w:cs="Times New Roman"/>
                <w:kern w:val="0"/>
                <w:sz w:val="28"/>
                <w:szCs w:val="28"/>
                <w:lang w:val="en-US"/>
              </w:rPr>
              <w:t>，</w:t>
            </w:r>
            <w:r>
              <w:rPr>
                <w:rFonts w:hint="default" w:ascii="宋体" w:hAnsi="Times New Roman" w:eastAsia="宋体" w:cs="Times New Roman"/>
                <w:kern w:val="0"/>
                <w:sz w:val="28"/>
                <w:szCs w:val="28"/>
                <w:lang w:val="en-US"/>
              </w:rPr>
              <w:t>没有深刻严格要求自己。</w:t>
            </w:r>
          </w:p>
        </w:tc>
        <w:tc>
          <w:tcPr>
            <w:tcW w:w="5739"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ascii="宋体" w:hAnsi="宋体" w:eastAsia="宋体"/>
                <w:sz w:val="28"/>
                <w:szCs w:val="28"/>
              </w:rPr>
            </w:pPr>
            <w:r>
              <w:rPr>
                <w:rFonts w:ascii="宋体" w:eastAsia="宋体"/>
                <w:sz w:val="28"/>
                <w:szCs w:val="28"/>
                <w:lang w:val="en-US"/>
              </w:rPr>
              <w:t>2.工作上再努力一点</w:t>
            </w:r>
            <w:r>
              <w:rPr>
                <w:sz w:val="28"/>
                <w:szCs w:val="28"/>
                <w:lang w:val="en-US"/>
              </w:rPr>
              <w:t>，</w:t>
            </w:r>
            <w:r>
              <w:rPr>
                <w:rFonts w:ascii="宋体" w:hAnsi="宋体" w:eastAsia="宋体"/>
                <w:sz w:val="28"/>
                <w:szCs w:val="28"/>
                <w:lang w:val="en-US"/>
              </w:rPr>
              <w:t>保证质量上更进一步。</w:t>
            </w:r>
          </w:p>
          <w:p>
            <w:pPr>
              <w:spacing w:line="400" w:lineRule="exact"/>
              <w:jc w:val="both"/>
              <w:rPr>
                <w:rFonts w:ascii="宋体" w:hAnsi="宋体" w:eastAsia="宋体"/>
                <w:sz w:val="28"/>
                <w:szCs w:val="28"/>
              </w:rPr>
            </w:pPr>
          </w:p>
        </w:tc>
      </w:tr>
      <w:tr>
        <w:tblPrEx>
          <w:tblCellMar>
            <w:top w:w="0" w:type="dxa"/>
            <w:left w:w="108" w:type="dxa"/>
            <w:bottom w:w="0" w:type="dxa"/>
            <w:right w:w="108" w:type="dxa"/>
          </w:tblCellMar>
        </w:tblPrEx>
        <w:tc>
          <w:tcPr>
            <w:tcW w:w="3411"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ascii="宋体" w:eastAsia="宋体"/>
                <w:sz w:val="28"/>
                <w:szCs w:val="28"/>
              </w:rPr>
            </w:pPr>
            <w:r>
              <w:rPr>
                <w:rFonts w:hint="default" w:ascii="宋体" w:hAnsi="宋体" w:eastAsia="宋体" w:cs="Times New Roman"/>
                <w:kern w:val="0"/>
                <w:sz w:val="28"/>
                <w:szCs w:val="28"/>
              </w:rPr>
              <w:t xml:space="preserve">3. </w:t>
            </w:r>
            <w:r>
              <w:rPr>
                <w:rFonts w:hint="default" w:ascii="宋体" w:hAnsi="宋体" w:eastAsia="宋体" w:cs="Times New Roman"/>
                <w:kern w:val="0"/>
                <w:sz w:val="28"/>
                <w:szCs w:val="28"/>
                <w:lang w:val="en-US"/>
              </w:rPr>
              <w:t>在发挥党员先锋模范作用上</w:t>
            </w:r>
            <w:r>
              <w:rPr>
                <w:rFonts w:hint="default" w:ascii="Times New Roman" w:hAnsi="Times New Roman" w:eastAsia="仿宋_GB2312" w:cs="Times New Roman"/>
                <w:kern w:val="0"/>
                <w:sz w:val="28"/>
                <w:szCs w:val="28"/>
                <w:lang w:val="en-US"/>
              </w:rPr>
              <w:t>，</w:t>
            </w:r>
            <w:r>
              <w:rPr>
                <w:rFonts w:hint="default" w:ascii="宋体" w:hAnsi="宋体" w:eastAsia="宋体" w:cs="Times New Roman"/>
                <w:kern w:val="0"/>
                <w:sz w:val="28"/>
                <w:szCs w:val="28"/>
                <w:lang w:val="en-US"/>
              </w:rPr>
              <w:t>虽然也能履职尽责</w:t>
            </w:r>
            <w:r>
              <w:rPr>
                <w:rFonts w:hint="default" w:ascii="Times New Roman" w:hAnsi="Times New Roman" w:eastAsia="仿宋_GB2312" w:cs="Times New Roman"/>
                <w:kern w:val="0"/>
                <w:sz w:val="28"/>
                <w:szCs w:val="28"/>
                <w:lang w:val="en-US"/>
              </w:rPr>
              <w:t>，</w:t>
            </w:r>
            <w:r>
              <w:rPr>
                <w:rFonts w:hint="default" w:ascii="宋体" w:hAnsi="Times New Roman" w:eastAsia="宋体" w:cs="Times New Roman"/>
                <w:kern w:val="0"/>
                <w:sz w:val="28"/>
                <w:szCs w:val="28"/>
                <w:lang w:val="en-US"/>
              </w:rPr>
              <w:t>但与怎样做得更好还存在一定差距。</w:t>
            </w:r>
          </w:p>
          <w:p>
            <w:pPr>
              <w:spacing w:line="400" w:lineRule="exact"/>
              <w:jc w:val="both"/>
              <w:rPr>
                <w:rFonts w:ascii="宋体" w:eastAsia="宋体"/>
                <w:sz w:val="28"/>
                <w:szCs w:val="28"/>
              </w:rPr>
            </w:pPr>
          </w:p>
        </w:tc>
        <w:tc>
          <w:tcPr>
            <w:tcW w:w="5739"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ascii="宋体" w:hAnsi="宋体" w:eastAsia="宋体"/>
                <w:sz w:val="28"/>
                <w:szCs w:val="28"/>
              </w:rPr>
            </w:pPr>
            <w:r>
              <w:rPr>
                <w:rFonts w:ascii="宋体" w:eastAsia="宋体"/>
                <w:sz w:val="28"/>
                <w:szCs w:val="28"/>
                <w:lang w:val="en-US"/>
              </w:rPr>
              <w:t>3.多与支部成员与群众交流</w:t>
            </w:r>
            <w:r>
              <w:rPr>
                <w:sz w:val="28"/>
                <w:szCs w:val="28"/>
                <w:lang w:val="en-US"/>
              </w:rPr>
              <w:t>，</w:t>
            </w:r>
            <w:r>
              <w:rPr>
                <w:rFonts w:ascii="宋体" w:hAnsi="宋体" w:eastAsia="宋体"/>
                <w:sz w:val="28"/>
                <w:szCs w:val="28"/>
                <w:lang w:val="en-US"/>
              </w:rPr>
              <w:t>耐心倾听他们的呼声和急需解决的实际困难</w:t>
            </w:r>
            <w:r>
              <w:rPr>
                <w:sz w:val="28"/>
                <w:szCs w:val="28"/>
                <w:lang w:val="en-US"/>
              </w:rPr>
              <w:t>，</w:t>
            </w:r>
            <w:r>
              <w:rPr>
                <w:rFonts w:ascii="宋体" w:hAnsi="宋体" w:eastAsia="宋体"/>
                <w:sz w:val="28"/>
                <w:szCs w:val="28"/>
                <w:lang w:val="en-US"/>
              </w:rPr>
              <w:t>多做一点实事好事。</w:t>
            </w:r>
          </w:p>
          <w:p>
            <w:pPr>
              <w:spacing w:line="400" w:lineRule="exact"/>
              <w:jc w:val="both"/>
              <w:rPr>
                <w:rFonts w:ascii="宋体" w:hAnsi="宋体" w:eastAsia="宋体"/>
                <w:sz w:val="28"/>
                <w:szCs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Times New Roman"/>
    <w:panose1 w:val="02020603050000020304"/>
    <w:charset w:val="00"/>
    <w:family w:val="roman"/>
    <w:pitch w:val="default"/>
    <w:sig w:usb0="00000000" w:usb1="00000000" w:usb2="00000008" w:usb3="00000000" w:csb0="000001FF" w:csb1="00000000"/>
  </w:font>
  <w:font w:name="仿宋_GB2312">
    <w:altName w:val="仿宋"/>
    <w:panose1 w:val="02020603050000020304"/>
    <w:charset w:val="00"/>
    <w:family w:val="roman"/>
    <w:pitch w:val="default"/>
    <w:sig w:usb0="00000000" w:usb1="00000000" w:usb2="00000008" w:usb3="00000000" w:csb0="0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4252809"/>
    <w:rsid w:val="70BF3882"/>
    <w:rsid w:val="7D0F6478"/>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qFormat/>
    <w:uiPriority w:val="1"/>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Words>337</Words>
  <Characters>350</Characters>
  <Paragraphs>23</Paragraphs>
  <TotalTime>0</TotalTime>
  <ScaleCrop>false</ScaleCrop>
  <LinksUpToDate>false</LinksUpToDate>
  <CharactersWithSpaces>391</CharactersWithSpaces>
  <Application>WPS Office_11.1.0.10938_F1E327BC-269C-435d-A152-05C5408002CA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2021-09-17T07:52:00Z</dcterms:created>
  <dc:creator>GM1900</dc:creator>
  <cp:lastModifiedBy>Administrator</cp:lastModifiedBy>
  <cp:lastPrinted>2021-10-21T12:11:00Z</cp:lastPrinted>
  <dcterms:modified xsi:type="dcterms:W3CDTF">2021-10-21T12:40:23Z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665933ec6f24440484d19823a394747e</vt:lpwstr>
  </property>
  <property fmtid="{D5CDD505-2E9C-101B-9397-08002B2CF9AE}" pid="3" name="KSOProductBuildVer">
    <vt:lpwstr>2052-11.1.0.10938</vt:lpwstr>
  </property>
</Properties>
</file>